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F6" w:rsidRDefault="00AD46F6" w:rsidP="00AD46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登記原因証明情報</w:t>
      </w:r>
    </w:p>
    <w:p w:rsidR="00AD46F6" w:rsidRDefault="00AD46F6" w:rsidP="00AD46F6">
      <w:pPr>
        <w:jc w:val="center"/>
        <w:rPr>
          <w:rFonts w:hint="eastAsia"/>
          <w:sz w:val="32"/>
          <w:szCs w:val="32"/>
        </w:rPr>
      </w:pPr>
    </w:p>
    <w:p w:rsidR="00AD46F6" w:rsidRDefault="00AD46F6" w:rsidP="00AD46F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当事者及び不動産</w:t>
      </w:r>
    </w:p>
    <w:p w:rsidR="00AD46F6" w:rsidRDefault="00AD46F6" w:rsidP="00AD46F6">
      <w:pPr>
        <w:ind w:left="360"/>
        <w:rPr>
          <w:rFonts w:hint="eastAsia"/>
          <w:sz w:val="24"/>
        </w:rPr>
      </w:pPr>
    </w:p>
    <w:p w:rsidR="00AD46F6" w:rsidRDefault="00AD46F6" w:rsidP="00AD46F6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）当事者　　権利者（甲）　</w:t>
      </w:r>
    </w:p>
    <w:p w:rsidR="00AD46F6" w:rsidRDefault="00AD46F6" w:rsidP="00AD46F6">
      <w:pPr>
        <w:rPr>
          <w:rFonts w:hint="eastAsia"/>
          <w:sz w:val="24"/>
        </w:rPr>
      </w:pPr>
    </w:p>
    <w:p w:rsidR="00AD46F6" w:rsidRPr="000A0EF2" w:rsidRDefault="00AD46F6" w:rsidP="00AD46F6">
      <w:pPr>
        <w:rPr>
          <w:rFonts w:hint="eastAsia"/>
          <w:sz w:val="24"/>
        </w:rPr>
      </w:pPr>
    </w:p>
    <w:p w:rsidR="00AD46F6" w:rsidRDefault="00AD46F6" w:rsidP="00AD46F6">
      <w:pPr>
        <w:ind w:firstLineChars="750" w:firstLine="1800"/>
        <w:rPr>
          <w:sz w:val="24"/>
        </w:rPr>
      </w:pPr>
      <w:r>
        <w:rPr>
          <w:rFonts w:hint="eastAsia"/>
          <w:sz w:val="24"/>
        </w:rPr>
        <w:t>義務者（乙）</w:t>
      </w:r>
    </w:p>
    <w:p w:rsidR="00AD46F6" w:rsidRDefault="00AD46F6" w:rsidP="00AD46F6">
      <w:pPr>
        <w:ind w:firstLineChars="750" w:firstLine="1800"/>
        <w:rPr>
          <w:rFonts w:hint="eastAsia"/>
          <w:sz w:val="24"/>
        </w:rPr>
      </w:pPr>
    </w:p>
    <w:p w:rsidR="00AD46F6" w:rsidRDefault="00AD46F6" w:rsidP="00AD46F6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D46F6" w:rsidRDefault="00AD46F6" w:rsidP="00AD46F6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</w:rPr>
        <w:t>不</w:t>
      </w:r>
      <w:r w:rsidRPr="00297E2B">
        <w:rPr>
          <w:rFonts w:hint="eastAsia"/>
          <w:sz w:val="24"/>
        </w:rPr>
        <w:t>動産の表示</w:t>
      </w:r>
    </w:p>
    <w:p w:rsidR="00AD46F6" w:rsidRDefault="00AD46F6" w:rsidP="00AD46F6">
      <w:pPr>
        <w:rPr>
          <w:szCs w:val="21"/>
        </w:rPr>
      </w:pPr>
    </w:p>
    <w:p w:rsidR="00AD46F6" w:rsidRDefault="00AD46F6" w:rsidP="00AD46F6">
      <w:pPr>
        <w:rPr>
          <w:szCs w:val="21"/>
        </w:rPr>
      </w:pPr>
    </w:p>
    <w:p w:rsidR="00AD46F6" w:rsidRDefault="00AD46F6" w:rsidP="00AD46F6">
      <w:pPr>
        <w:rPr>
          <w:szCs w:val="21"/>
        </w:rPr>
      </w:pPr>
    </w:p>
    <w:p w:rsidR="00AD46F6" w:rsidRDefault="00AD46F6" w:rsidP="00AD46F6">
      <w:pPr>
        <w:rPr>
          <w:szCs w:val="21"/>
        </w:rPr>
      </w:pPr>
    </w:p>
    <w:p w:rsidR="00AD46F6" w:rsidRDefault="00AD46F6" w:rsidP="00AD46F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AD46F6" w:rsidRDefault="00AD46F6" w:rsidP="00AD46F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登記の原因となる事実又は法律行為</w:t>
      </w:r>
    </w:p>
    <w:p w:rsidR="00AD46F6" w:rsidRDefault="00AD46F6" w:rsidP="00AD46F6">
      <w:pPr>
        <w:rPr>
          <w:rFonts w:hint="eastAsia"/>
          <w:sz w:val="24"/>
        </w:rPr>
      </w:pPr>
    </w:p>
    <w:p w:rsidR="00AD46F6" w:rsidRDefault="00AD46F6" w:rsidP="00AD46F6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）乙は、甲に対し平成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日、本件不動産を売りました。</w:t>
      </w:r>
    </w:p>
    <w:p w:rsidR="00AD46F6" w:rsidRDefault="00AD46F6" w:rsidP="00AD46F6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）よって、本件不動産は同日、乙から甲に移転しました。</w:t>
      </w:r>
    </w:p>
    <w:p w:rsidR="00AD46F6" w:rsidRDefault="00AD46F6" w:rsidP="00AD46F6">
      <w:pPr>
        <w:rPr>
          <w:rFonts w:hint="eastAsia"/>
          <w:sz w:val="24"/>
        </w:rPr>
      </w:pPr>
    </w:p>
    <w:p w:rsidR="00AD46F6" w:rsidRDefault="00AD46F6" w:rsidP="00AD46F6">
      <w:pPr>
        <w:rPr>
          <w:rFonts w:hint="eastAsia"/>
          <w:sz w:val="24"/>
        </w:rPr>
      </w:pPr>
    </w:p>
    <w:p w:rsidR="00AD46F6" w:rsidRDefault="00AD46F6" w:rsidP="00AD46F6">
      <w:pPr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年　　月　　日申請　　秋田地方法務局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支局</w:t>
      </w:r>
    </w:p>
    <w:p w:rsidR="00AD46F6" w:rsidRDefault="00AD46F6" w:rsidP="00AD46F6">
      <w:pPr>
        <w:rPr>
          <w:rFonts w:hint="eastAsia"/>
          <w:sz w:val="24"/>
        </w:rPr>
      </w:pPr>
    </w:p>
    <w:p w:rsidR="00AD46F6" w:rsidRDefault="00AD46F6" w:rsidP="00AD46F6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上記の登記原因のとおり相違ありません。</w:t>
      </w:r>
    </w:p>
    <w:p w:rsidR="00AD46F6" w:rsidRDefault="00AD46F6" w:rsidP="00AD46F6">
      <w:pPr>
        <w:rPr>
          <w:rFonts w:hint="eastAsia"/>
          <w:sz w:val="24"/>
        </w:rPr>
      </w:pPr>
    </w:p>
    <w:p w:rsidR="00AD46F6" w:rsidRDefault="00AD46F6" w:rsidP="00AD46F6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 xml:space="preserve">（買主）　　</w:t>
      </w:r>
    </w:p>
    <w:p w:rsidR="00AD46F6" w:rsidRDefault="00AD46F6" w:rsidP="00AD46F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甲　　　　　　</w:t>
      </w:r>
    </w:p>
    <w:p w:rsidR="00AD46F6" w:rsidRDefault="00AD46F6" w:rsidP="00AD46F6">
      <w:pPr>
        <w:ind w:firstLineChars="1700" w:firstLine="40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㊞</w:t>
      </w:r>
    </w:p>
    <w:p w:rsidR="00AD46F6" w:rsidRPr="008F3CED" w:rsidRDefault="00AD46F6" w:rsidP="00AD46F6">
      <w:pPr>
        <w:rPr>
          <w:rFonts w:hint="eastAsia"/>
          <w:sz w:val="24"/>
        </w:rPr>
      </w:pPr>
    </w:p>
    <w:p w:rsidR="00AD46F6" w:rsidRDefault="00AD46F6" w:rsidP="00AD46F6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>（売主）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</w:p>
    <w:p w:rsidR="00AD46F6" w:rsidRDefault="00AD46F6" w:rsidP="00AD46F6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 xml:space="preserve">　乙　　　　　　　　　　　　　　　　　　㊞</w:t>
      </w:r>
    </w:p>
    <w:p w:rsidR="00AD46F6" w:rsidRDefault="00AD46F6" w:rsidP="00AD46F6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2554AC" w:rsidRPr="00AD46F6" w:rsidRDefault="00AD46F6">
      <w:bookmarkStart w:id="0" w:name="_GoBack"/>
      <w:bookmarkEnd w:id="0"/>
    </w:p>
    <w:sectPr w:rsidR="002554AC" w:rsidRPr="00AD4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181B"/>
    <w:multiLevelType w:val="hybridMultilevel"/>
    <w:tmpl w:val="7A28D868"/>
    <w:lvl w:ilvl="0" w:tplc="6F429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48"/>
    <w:rsid w:val="00021DF2"/>
    <w:rsid w:val="001D2AF9"/>
    <w:rsid w:val="00774148"/>
    <w:rsid w:val="00A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4B8805-D446-49F6-84B9-410A2C87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岡田学</dc:creator>
  <cp:keywords/>
  <dc:description/>
  <cp:lastModifiedBy>岡田学</cp:lastModifiedBy>
  <cp:revision>2</cp:revision>
  <dcterms:created xsi:type="dcterms:W3CDTF">2015-07-09T10:58:00Z</dcterms:created>
  <dcterms:modified xsi:type="dcterms:W3CDTF">2015-07-09T10:59:00Z</dcterms:modified>
</cp:coreProperties>
</file>